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490" w:rsidRPr="00DC12AA" w:rsidRDefault="00ED4490" w:rsidP="00ED44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:rsidR="00ED4490" w:rsidRPr="00DC12AA" w:rsidRDefault="00ED4490" w:rsidP="007737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>о результатах общественного обсуждения</w:t>
      </w:r>
      <w:r w:rsidR="00D67682" w:rsidRPr="00DC12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737E2" w:rsidRPr="00DC12A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="00DC12AA" w:rsidRPr="00DC12A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D22AC">
        <w:rPr>
          <w:rFonts w:ascii="Times New Roman" w:hAnsi="Times New Roman" w:cs="Times New Roman"/>
          <w:bCs/>
          <w:sz w:val="28"/>
          <w:szCs w:val="28"/>
        </w:rPr>
        <w:t>Эффективная власть</w:t>
      </w:r>
      <w:r w:rsidR="001C512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1C512C">
        <w:rPr>
          <w:rFonts w:ascii="Times New Roman" w:hAnsi="Times New Roman" w:cs="Times New Roman"/>
          <w:bCs/>
          <w:sz w:val="28"/>
          <w:szCs w:val="28"/>
        </w:rPr>
        <w:t>Некоузском</w:t>
      </w:r>
      <w:proofErr w:type="spellEnd"/>
      <w:r w:rsidR="001C512C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» на 202</w:t>
      </w:r>
      <w:r w:rsidR="00373C64" w:rsidRPr="00373C64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-202</w:t>
      </w:r>
      <w:r w:rsidR="00373C64" w:rsidRPr="00373C64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 гг.</w:t>
      </w: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4490">
        <w:rPr>
          <w:rFonts w:ascii="Times New Roman" w:eastAsia="Times New Roman" w:hAnsi="Times New Roman" w:cs="Times New Roman"/>
          <w:sz w:val="28"/>
          <w:szCs w:val="28"/>
        </w:rPr>
        <w:t>с. Н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 xml:space="preserve">овый </w:t>
      </w:r>
      <w:r w:rsidRPr="00ED4490">
        <w:rPr>
          <w:rFonts w:ascii="Times New Roman" w:eastAsia="Times New Roman" w:hAnsi="Times New Roman" w:cs="Times New Roman"/>
          <w:sz w:val="28"/>
          <w:szCs w:val="28"/>
        </w:rPr>
        <w:t xml:space="preserve">Некоуз                                                            </w:t>
      </w:r>
      <w:proofErr w:type="gramStart"/>
      <w:r w:rsidRPr="00ED449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3318A7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ED22AC">
        <w:rPr>
          <w:rFonts w:ascii="Times New Roman" w:eastAsia="Times New Roman" w:hAnsi="Times New Roman" w:cs="Times New Roman"/>
          <w:sz w:val="28"/>
          <w:szCs w:val="28"/>
        </w:rPr>
        <w:t>2</w:t>
      </w:r>
      <w:r w:rsidR="00373C64">
        <w:rPr>
          <w:rFonts w:ascii="Times New Roman" w:eastAsia="Times New Roman" w:hAnsi="Times New Roman" w:cs="Times New Roman"/>
          <w:sz w:val="28"/>
          <w:szCs w:val="28"/>
          <w:lang w:val="en-US"/>
        </w:rPr>
        <w:t>0</w:t>
      </w:r>
      <w:r w:rsidRPr="00ED449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CB65AF">
        <w:rPr>
          <w:rFonts w:ascii="Times New Roman" w:eastAsia="Times New Roman" w:hAnsi="Times New Roman" w:cs="Times New Roman"/>
          <w:sz w:val="28"/>
          <w:szCs w:val="28"/>
        </w:rPr>
        <w:t>дека</w:t>
      </w:r>
      <w:r w:rsidR="00DC12AA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ED4490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D6768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73C64" w:rsidRPr="00373C6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D4490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490" w:rsidRPr="00ED4490" w:rsidRDefault="00ED4490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490" w:rsidRPr="00DC12AA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обсуждение проекта </w:t>
      </w:r>
      <w:r w:rsidR="00DC12AA" w:rsidRPr="00DC12A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D22AC">
        <w:rPr>
          <w:rFonts w:ascii="Times New Roman" w:hAnsi="Times New Roman" w:cs="Times New Roman"/>
          <w:bCs/>
          <w:sz w:val="28"/>
          <w:szCs w:val="28"/>
        </w:rPr>
        <w:t>Эффективная власть</w:t>
      </w:r>
      <w:r w:rsidR="001C512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1C512C">
        <w:rPr>
          <w:rFonts w:ascii="Times New Roman" w:hAnsi="Times New Roman" w:cs="Times New Roman"/>
          <w:bCs/>
          <w:sz w:val="28"/>
          <w:szCs w:val="28"/>
        </w:rPr>
        <w:t>Некоузском</w:t>
      </w:r>
      <w:proofErr w:type="spellEnd"/>
      <w:r w:rsidR="001C512C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» на </w:t>
      </w:r>
      <w:r w:rsidR="00373C64">
        <w:rPr>
          <w:rFonts w:ascii="Times New Roman" w:eastAsia="Calibri" w:hAnsi="Times New Roman" w:cs="Times New Roman"/>
          <w:bCs/>
          <w:sz w:val="28"/>
          <w:szCs w:val="28"/>
        </w:rPr>
        <w:t>2025-2027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 годы</w:t>
      </w:r>
      <w:r w:rsidR="00DC12AA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проведено в соответствии с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2 Порядка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общественного обсуждения проектов документов стратегического планирования в Некоузском муниципальном районе, утвержденного постановлением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Некоузского муниципального района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="00ED22A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1162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(далее – Порядок).</w:t>
      </w:r>
    </w:p>
    <w:p w:rsidR="00ED4490" w:rsidRPr="00DC12AA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Некоузского</w:t>
      </w:r>
      <w:proofErr w:type="spellEnd"/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C64" w:rsidRPr="00373C6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DC12AA" w:rsidRPr="00DC12AA">
        <w:rPr>
          <w:rFonts w:ascii="Times New Roman" w:eastAsia="Times New Roman" w:hAnsi="Times New Roman" w:cs="Times New Roman"/>
          <w:sz w:val="28"/>
          <w:szCs w:val="28"/>
        </w:rPr>
        <w:t>.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>1</w:t>
      </w:r>
      <w:r w:rsidR="00373C64" w:rsidRPr="00373C64">
        <w:rPr>
          <w:rFonts w:ascii="Times New Roman" w:eastAsia="Times New Roman" w:hAnsi="Times New Roman" w:cs="Times New Roman"/>
          <w:sz w:val="28"/>
          <w:szCs w:val="28"/>
        </w:rPr>
        <w:t>1</w:t>
      </w:r>
      <w:r w:rsidR="00DC12AA" w:rsidRPr="00DC12AA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73C64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bookmarkStart w:id="0" w:name="_GoBack"/>
      <w:bookmarkEnd w:id="0"/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было размещено уведомление о проведении общественного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обсуждения </w:t>
      </w:r>
      <w:r w:rsidR="00DC12AA" w:rsidRPr="00DC12AA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D22AC">
        <w:rPr>
          <w:rFonts w:ascii="Times New Roman" w:hAnsi="Times New Roman" w:cs="Times New Roman"/>
          <w:bCs/>
          <w:sz w:val="28"/>
          <w:szCs w:val="28"/>
        </w:rPr>
        <w:t>Эффективная власть</w:t>
      </w:r>
      <w:r w:rsidR="001C512C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="001C512C">
        <w:rPr>
          <w:rFonts w:ascii="Times New Roman" w:hAnsi="Times New Roman" w:cs="Times New Roman"/>
          <w:bCs/>
          <w:sz w:val="28"/>
          <w:szCs w:val="28"/>
        </w:rPr>
        <w:t>Некоузском</w:t>
      </w:r>
      <w:proofErr w:type="spellEnd"/>
      <w:r w:rsidR="001C512C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» на </w:t>
      </w:r>
      <w:r w:rsidR="00373C64">
        <w:rPr>
          <w:rFonts w:ascii="Times New Roman" w:eastAsia="Calibri" w:hAnsi="Times New Roman" w:cs="Times New Roman"/>
          <w:bCs/>
          <w:sz w:val="28"/>
          <w:szCs w:val="28"/>
        </w:rPr>
        <w:t>2025-2027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737E2" w:rsidRPr="00DC12A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годы,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содержащее информацию,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установленную пунктом 6 Порядка.</w:t>
      </w:r>
    </w:p>
    <w:p w:rsidR="00ED4490" w:rsidRPr="00DC12AA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>В период проведения общественного обсуждения был обеспечен прием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замечаний и предложений по </w:t>
      </w:r>
      <w:r w:rsidR="00DC12AA" w:rsidRPr="00DC12AA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D22AC">
        <w:rPr>
          <w:rFonts w:ascii="Times New Roman" w:hAnsi="Times New Roman" w:cs="Times New Roman"/>
          <w:bCs/>
          <w:sz w:val="28"/>
          <w:szCs w:val="28"/>
        </w:rPr>
        <w:t xml:space="preserve">Эффективная власть в </w:t>
      </w:r>
      <w:proofErr w:type="spellStart"/>
      <w:r w:rsidR="00ED22AC">
        <w:rPr>
          <w:rFonts w:ascii="Times New Roman" w:hAnsi="Times New Roman" w:cs="Times New Roman"/>
          <w:bCs/>
          <w:sz w:val="28"/>
          <w:szCs w:val="28"/>
        </w:rPr>
        <w:t>Некоузском</w:t>
      </w:r>
      <w:proofErr w:type="spellEnd"/>
      <w:r w:rsidR="00ED22AC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» на </w:t>
      </w:r>
      <w:r w:rsidR="00373C64">
        <w:rPr>
          <w:rFonts w:ascii="Times New Roman" w:eastAsia="Calibri" w:hAnsi="Times New Roman" w:cs="Times New Roman"/>
          <w:bCs/>
          <w:sz w:val="28"/>
          <w:szCs w:val="28"/>
        </w:rPr>
        <w:t>2025-2027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737E2" w:rsidRPr="00DC12AA">
        <w:rPr>
          <w:rStyle w:val="a3"/>
          <w:rFonts w:ascii="Times New Roman" w:hAnsi="Times New Roman" w:cs="Times New Roman"/>
          <w:b w:val="0"/>
          <w:sz w:val="28"/>
          <w:szCs w:val="28"/>
        </w:rPr>
        <w:t>годы</w:t>
      </w:r>
      <w:r w:rsidR="00D67682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в электронной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форме по электронной почте и в письменной форме на бумажном носителе.</w:t>
      </w:r>
    </w:p>
    <w:p w:rsidR="00ED4490" w:rsidRPr="00DC12AA" w:rsidRDefault="00ED4490" w:rsidP="007737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12AA">
        <w:rPr>
          <w:rFonts w:ascii="Times New Roman" w:eastAsia="Times New Roman" w:hAnsi="Times New Roman" w:cs="Times New Roman"/>
          <w:sz w:val="28"/>
          <w:szCs w:val="28"/>
        </w:rPr>
        <w:t>По истечении срока проведения общественного обсуждения замечаний и</w:t>
      </w:r>
      <w:r w:rsidR="003318A7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предложений в адрес </w:t>
      </w:r>
      <w:r w:rsidR="00ED22AC">
        <w:rPr>
          <w:rFonts w:ascii="Times New Roman" w:eastAsia="Times New Roman" w:hAnsi="Times New Roman" w:cs="Times New Roman"/>
          <w:sz w:val="28"/>
          <w:szCs w:val="28"/>
        </w:rPr>
        <w:t>Административно-кадрового управления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Некоузского</w:t>
      </w:r>
      <w:proofErr w:type="spellEnd"/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не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поступило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67682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связи с чем</w:t>
      </w:r>
      <w:r w:rsidR="00D67682" w:rsidRPr="00DC12A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12AA" w:rsidRPr="00DC12AA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F82066">
        <w:rPr>
          <w:rFonts w:ascii="Times New Roman" w:hAnsi="Times New Roman" w:cs="Times New Roman"/>
          <w:sz w:val="28"/>
          <w:szCs w:val="28"/>
        </w:rPr>
        <w:t>е</w:t>
      </w:r>
      <w:r w:rsidR="00DC12AA" w:rsidRPr="00DC12AA">
        <w:rPr>
          <w:rFonts w:ascii="Times New Roman" w:hAnsi="Times New Roman" w:cs="Times New Roman"/>
          <w:sz w:val="28"/>
          <w:szCs w:val="28"/>
        </w:rPr>
        <w:t xml:space="preserve"> 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D22AC">
        <w:rPr>
          <w:rFonts w:ascii="Times New Roman" w:hAnsi="Times New Roman" w:cs="Times New Roman"/>
          <w:bCs/>
          <w:sz w:val="28"/>
          <w:szCs w:val="28"/>
        </w:rPr>
        <w:t xml:space="preserve">Эффективная власть в </w:t>
      </w:r>
      <w:proofErr w:type="spellStart"/>
      <w:r w:rsidR="00ED22AC">
        <w:rPr>
          <w:rFonts w:ascii="Times New Roman" w:hAnsi="Times New Roman" w:cs="Times New Roman"/>
          <w:bCs/>
          <w:sz w:val="28"/>
          <w:szCs w:val="28"/>
        </w:rPr>
        <w:t>Некоузском</w:t>
      </w:r>
      <w:proofErr w:type="spellEnd"/>
      <w:r w:rsidR="00ED22AC">
        <w:rPr>
          <w:rFonts w:ascii="Times New Roman" w:hAnsi="Times New Roman" w:cs="Times New Roman"/>
          <w:bCs/>
          <w:sz w:val="28"/>
          <w:szCs w:val="28"/>
        </w:rPr>
        <w:t xml:space="preserve"> муниципальном районе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» на </w:t>
      </w:r>
      <w:r w:rsidR="00373C64">
        <w:rPr>
          <w:rFonts w:ascii="Times New Roman" w:eastAsia="Calibri" w:hAnsi="Times New Roman" w:cs="Times New Roman"/>
          <w:bCs/>
          <w:sz w:val="28"/>
          <w:szCs w:val="28"/>
        </w:rPr>
        <w:t>2025-2027</w:t>
      </w:r>
      <w:r w:rsidR="00DC12AA" w:rsidRPr="00DC12A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7737E2" w:rsidRPr="00DC12AA">
        <w:rPr>
          <w:rStyle w:val="a3"/>
          <w:rFonts w:ascii="Times New Roman" w:hAnsi="Times New Roman" w:cs="Times New Roman"/>
          <w:b w:val="0"/>
          <w:sz w:val="28"/>
          <w:szCs w:val="28"/>
        </w:rPr>
        <w:t>годы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не требу</w:t>
      </w:r>
      <w:r w:rsidR="00D67682" w:rsidRPr="00DC12AA">
        <w:rPr>
          <w:rFonts w:ascii="Times New Roman" w:eastAsia="Times New Roman" w:hAnsi="Times New Roman" w:cs="Times New Roman"/>
          <w:sz w:val="28"/>
          <w:szCs w:val="28"/>
        </w:rPr>
        <w:t>ют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22AC" w:rsidRPr="00DC12AA">
        <w:rPr>
          <w:rFonts w:ascii="Times New Roman" w:eastAsia="Times New Roman" w:hAnsi="Times New Roman" w:cs="Times New Roman"/>
          <w:sz w:val="28"/>
          <w:szCs w:val="28"/>
        </w:rPr>
        <w:t>доработки,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2066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подлеж</w:t>
      </w:r>
      <w:r w:rsidR="007737E2" w:rsidRPr="00DC12A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 xml:space="preserve">т внесению на рассмотрение </w:t>
      </w:r>
      <w:r w:rsidR="00981B9B" w:rsidRPr="00DC12AA">
        <w:rPr>
          <w:rFonts w:ascii="Times New Roman" w:eastAsia="Times New Roman" w:hAnsi="Times New Roman" w:cs="Times New Roman"/>
          <w:sz w:val="28"/>
          <w:szCs w:val="28"/>
        </w:rPr>
        <w:t>администрации Некоузского муниципального района</w:t>
      </w:r>
      <w:r w:rsidRPr="00DC12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1B9B" w:rsidRDefault="00981B9B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18A7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18A7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60C84" w:rsidRDefault="00ED22AC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АКУ</w:t>
      </w:r>
      <w:r w:rsidR="00DC12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4490" w:rsidRDefault="00DC12AA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МР            </w:t>
      </w:r>
      <w:r w:rsidR="00E60C84">
        <w:rPr>
          <w:rFonts w:ascii="Times New Roman" w:eastAsia="Times New Roman" w:hAnsi="Times New Roman" w:cs="Times New Roman"/>
          <w:sz w:val="28"/>
          <w:szCs w:val="28"/>
        </w:rPr>
        <w:tab/>
      </w:r>
      <w:r w:rsidR="00E60C84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ED22AC">
        <w:rPr>
          <w:rFonts w:ascii="Times New Roman" w:eastAsia="Times New Roman" w:hAnsi="Times New Roman" w:cs="Times New Roman"/>
          <w:sz w:val="28"/>
          <w:szCs w:val="28"/>
        </w:rPr>
        <w:t>Л</w:t>
      </w:r>
      <w:r w:rsidR="00E60C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22A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60C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D22AC">
        <w:rPr>
          <w:rFonts w:ascii="Times New Roman" w:eastAsia="Times New Roman" w:hAnsi="Times New Roman" w:cs="Times New Roman"/>
          <w:sz w:val="28"/>
          <w:szCs w:val="28"/>
        </w:rPr>
        <w:t>Ларина</w:t>
      </w:r>
    </w:p>
    <w:p w:rsidR="003318A7" w:rsidRPr="00ED4490" w:rsidRDefault="003318A7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D4490" w:rsidRPr="00ED4490" w:rsidRDefault="00ED22AC" w:rsidP="00ED44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вел</w:t>
      </w:r>
      <w:r w:rsidR="00ED4490" w:rsidRPr="00ED449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3318A7">
        <w:rPr>
          <w:rFonts w:ascii="Times New Roman" w:eastAsia="Times New Roman" w:hAnsi="Times New Roman" w:cs="Times New Roman"/>
          <w:sz w:val="28"/>
          <w:szCs w:val="28"/>
        </w:rPr>
        <w:tab/>
      </w:r>
      <w:r w:rsidR="00E60C84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="00E60C8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E60C8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Кудряшов</w:t>
      </w:r>
    </w:p>
    <w:p w:rsidR="0088400E" w:rsidRDefault="0088400E">
      <w:pPr>
        <w:rPr>
          <w:sz w:val="28"/>
          <w:szCs w:val="28"/>
        </w:rPr>
      </w:pPr>
    </w:p>
    <w:p w:rsidR="00DC12AA" w:rsidRDefault="00DC12AA">
      <w:pPr>
        <w:rPr>
          <w:sz w:val="28"/>
          <w:szCs w:val="28"/>
        </w:rPr>
      </w:pPr>
    </w:p>
    <w:p w:rsidR="00DC12AA" w:rsidRDefault="00DC12AA">
      <w:pPr>
        <w:rPr>
          <w:sz w:val="28"/>
          <w:szCs w:val="28"/>
        </w:rPr>
      </w:pPr>
    </w:p>
    <w:sectPr w:rsidR="00DC12AA" w:rsidSect="00884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490"/>
    <w:rsid w:val="001C512C"/>
    <w:rsid w:val="003318A7"/>
    <w:rsid w:val="00373C64"/>
    <w:rsid w:val="005F0A7E"/>
    <w:rsid w:val="007737E2"/>
    <w:rsid w:val="008805D7"/>
    <w:rsid w:val="0088400E"/>
    <w:rsid w:val="00966878"/>
    <w:rsid w:val="00981B9B"/>
    <w:rsid w:val="009A72B1"/>
    <w:rsid w:val="00A7658A"/>
    <w:rsid w:val="00AA3907"/>
    <w:rsid w:val="00B8606F"/>
    <w:rsid w:val="00BB501B"/>
    <w:rsid w:val="00C84A1E"/>
    <w:rsid w:val="00CB65AF"/>
    <w:rsid w:val="00D67682"/>
    <w:rsid w:val="00DC12AA"/>
    <w:rsid w:val="00E277D2"/>
    <w:rsid w:val="00E60C84"/>
    <w:rsid w:val="00ED22AC"/>
    <w:rsid w:val="00ED4490"/>
    <w:rsid w:val="00F8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37922"/>
  <w15:docId w15:val="{C63BA62B-92EA-43FF-B521-36074B8D2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37E2"/>
    <w:rPr>
      <w:b/>
      <w:bCs/>
    </w:rPr>
  </w:style>
  <w:style w:type="paragraph" w:styleId="a4">
    <w:name w:val="Normal (Web)"/>
    <w:basedOn w:val="a"/>
    <w:uiPriority w:val="99"/>
    <w:semiHidden/>
    <w:unhideWhenUsed/>
    <w:rsid w:val="00DC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DC12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6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4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Соловьева</dc:creator>
  <cp:lastModifiedBy>Кудряшов Ю.А.</cp:lastModifiedBy>
  <cp:revision>5</cp:revision>
  <cp:lastPrinted>2021-05-26T08:09:00Z</cp:lastPrinted>
  <dcterms:created xsi:type="dcterms:W3CDTF">2022-01-11T07:17:00Z</dcterms:created>
  <dcterms:modified xsi:type="dcterms:W3CDTF">2024-12-19T07:41:00Z</dcterms:modified>
</cp:coreProperties>
</file>